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2000000">
      <w:pPr>
        <w:spacing w:after="0" w:before="0"/>
        <w:ind w:firstLine="540" w:left="0" w:right="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Изменения в Правилах психиатрического освидетельствования работников </w:t>
      </w:r>
    </w:p>
    <w:p w14:paraId="03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color="000000" w:val="none"/>
        </w:rPr>
        <w:t>Приказом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Минздрава России от 02.07.2025 № 392н уточнен </w:t>
      </w:r>
      <w:r>
        <w:rPr>
          <w:rFonts w:ascii="Times New Roman" w:hAnsi="Times New Roman"/>
          <w:b w:val="0"/>
          <w:sz w:val="28"/>
        </w:rPr>
        <w:t xml:space="preserve">порядок направления на психиатрическое освидетельствование. </w:t>
      </w:r>
    </w:p>
    <w:p w14:paraId="0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z w:val="28"/>
        </w:rPr>
        <w:t>Работодатель должен выдать направление, если при обязательном периодическом медосмотре у работника выявили признаки психического расстройства.</w:t>
      </w:r>
    </w:p>
    <w:p w14:paraId="0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z w:val="28"/>
        </w:rPr>
        <w:t xml:space="preserve">Сотрудники, которые работают с гостайной, не будут проходить </w:t>
      </w:r>
      <w:r>
        <w:rPr>
          <w:rFonts w:ascii="Times New Roman" w:hAnsi="Times New Roman"/>
          <w:b w:val="0"/>
          <w:color w:val="000000"/>
          <w:sz w:val="28"/>
          <w:u w:val="none"/>
        </w:rPr>
        <w:t>психиатрическое освидетельствование. Этот вид работ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исключили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из списка.</w:t>
      </w:r>
    </w:p>
    <w:p w14:paraId="0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Изменения вступят в силу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1 марта 2026 года</w:t>
      </w:r>
      <w:r>
        <w:rPr>
          <w:rFonts w:ascii="Times New Roman" w:hAnsi="Times New Roman"/>
          <w:b w:val="0"/>
          <w:color w:val="000000"/>
          <w:sz w:val="28"/>
          <w:u w:val="none"/>
        </w:rPr>
        <w:t>.</w:t>
      </w:r>
    </w:p>
    <w:p w14:paraId="0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Отметим, для работы с гостайной по-прежнему нужно получать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справку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об отсутствии медицинских противопоказаний. В их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перечень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входят психические расстройства и эпилепсия.</w:t>
      </w:r>
    </w:p>
    <w:p w14:paraId="09000000"/>
    <w:p w14:paraId="0A000000"/>
    <w:p w14:paraId="0B000000">
      <w:pPr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п</w:t>
      </w:r>
      <w:r>
        <w:rPr>
          <w:rFonts w:ascii="Times New Roman" w:hAnsi="Times New Roman"/>
          <w:sz w:val="28"/>
        </w:rPr>
        <w:t>омощник прокурора г. Дербента</w:t>
      </w:r>
    </w:p>
    <w:p w14:paraId="0C000000">
      <w:pPr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D000000">
      <w:pPr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юрист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класса     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                           Т.М. Ахадова</w:t>
      </w:r>
    </w:p>
    <w:p w14:paraId="0E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Normal (Web)"/>
    <w:basedOn w:val="Style_1"/>
    <w:link w:val="Style_1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8_ch" w:type="character">
    <w:name w:val="Normal (Web)"/>
    <w:basedOn w:val="Style_1_ch"/>
    <w:link w:val="Style_18"/>
    <w:rPr>
      <w:rFonts w:ascii="Times New Roman" w:hAnsi="Times New Roman"/>
      <w:sz w:val="24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paragraph">
    <w:name w:val="List Paragraph"/>
    <w:basedOn w:val="Style_1"/>
    <w:link w:val="Style_24_ch"/>
    <w:pPr>
      <w:ind w:firstLine="0" w:left="720"/>
      <w:contextualSpacing w:val="1"/>
    </w:pPr>
  </w:style>
  <w:style w:styleId="Style_24_ch" w:type="character">
    <w:name w:val="List Paragraph"/>
    <w:basedOn w:val="Style_1_ch"/>
    <w:link w:val="Style_24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2025-08-22T15:24:07Z</dcterms:modified>
</cp:coreProperties>
</file>